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E1" w:rsidRPr="005E7818" w:rsidRDefault="00932CE1" w:rsidP="00932CE1">
      <w:pPr>
        <w:pStyle w:val="berschrift1"/>
        <w:rPr>
          <w:lang w:val="en-GB"/>
        </w:rPr>
      </w:pPr>
      <w:bookmarkStart w:id="0" w:name="_GoBack"/>
      <w:bookmarkEnd w:id="0"/>
      <w:r>
        <w:rPr>
          <w:lang w:val="en-GB"/>
        </w:rPr>
        <w:t>Varoa grinje – najveća prijetnja europskim pčelama</w:t>
      </w:r>
    </w:p>
    <w:p w:rsidR="00932CE1" w:rsidRPr="00264189" w:rsidRDefault="00932CE1" w:rsidP="00932CE1">
      <w:pPr>
        <w:rPr>
          <w:lang w:val="en-GB"/>
        </w:rPr>
      </w:pPr>
      <w:r>
        <w:rPr>
          <w:lang w:val="en-GB"/>
        </w:rPr>
        <w:t>Varoa grinje potječu iz Azije. Prvi su puta otkriveni 1904 u kolonijama indijskih pčela (apis cerana). Varoa grinje su paraziti, koji trebaju pčele kao domaćina kako bi preživjeli. Varoa grinja se razmnožava na potomstvu pčela; probuši kožu pčele kako bi se hranio krvlju (</w:t>
      </w:r>
      <w:r w:rsidRPr="005E7818">
        <w:rPr>
          <w:lang w:val="en-GB"/>
        </w:rPr>
        <w:t>haemolymph)</w:t>
      </w:r>
      <w:r>
        <w:rPr>
          <w:lang w:val="en-GB"/>
        </w:rPr>
        <w:t xml:space="preserve"> od oboje nezrele i odrasle pčele. Tisućama godina indijska pčela se uspješno prilagođavala parazitu: otkrije destruktore u krvi podmlatka, </w:t>
      </w:r>
      <w:r w:rsidRPr="008B77A5">
        <w:rPr>
          <w:lang w:val="en-GB"/>
        </w:rPr>
        <w:t>uncaps</w:t>
      </w:r>
      <w:r>
        <w:rPr>
          <w:lang w:val="en-GB"/>
        </w:rPr>
        <w:t xml:space="preserve"> stanice i otkloni zaraženi podmladak. Uz to, indijska pčela je razvila jake navike čišćenja, time ograničavajući štetu na koloniji. Njeguje sebe i ostale pčele u košnici kako bi držala varroa grinje izvan gnijezda. Ove dvije vrste ponašanja su učinkoviti obrambeni mehanizmi protiv varroa grinja i omogućuju indijskoj pčeli da se bori i preživi zarazu varroa destruktorom.  </w:t>
      </w:r>
    </w:p>
    <w:p w:rsidR="00932CE1" w:rsidRPr="005E7818" w:rsidRDefault="00932CE1" w:rsidP="00932CE1">
      <w:pPr>
        <w:rPr>
          <w:lang w:val="en-GB"/>
        </w:rPr>
      </w:pPr>
      <w:r>
        <w:rPr>
          <w:lang w:val="en-GB"/>
        </w:rPr>
        <w:t xml:space="preserve">Nedavno istraživanje je otkrilo genetsku varijaciju među populacijama varroa grinja. Jedna podvrsta nazvana varoa destructor koja je nekada dominirala na azijskom kopnu je uvezena u zapadnu Europu. Smatra se najrazornijim postojećim parazitom kolonija pčela; može izbrisati cijelu pčelinju koloniju. Pčelari se nastavljaju boriti s varoa zarazom u svojim košnicama. Varoza može čak rezultirati pronalaskom košnice potpuno praznom nakon što oslabljene ili bolesne pčele prirodno napuštaju koloniju kako bi umrle dalje od košnice s ciljem držanja bolesti dalje od košnice.  </w:t>
      </w:r>
    </w:p>
    <w:p w:rsidR="00AA1201" w:rsidRDefault="00932CE1" w:rsidP="00AA1201">
      <w:pPr>
        <w:pStyle w:val="berschrift2"/>
      </w:pPr>
      <w:r>
        <w:t>Zadatci</w:t>
      </w:r>
    </w:p>
    <w:p w:rsidR="00932CE1" w:rsidRPr="008B77A5" w:rsidRDefault="00932CE1" w:rsidP="00932CE1">
      <w:pPr>
        <w:pStyle w:val="Aufgabenschritt"/>
      </w:pPr>
      <w:r w:rsidRPr="008B77A5">
        <w:t>U nekoliko riječi objasni što je varoza.</w:t>
      </w:r>
    </w:p>
    <w:p w:rsidR="00AA1201" w:rsidRPr="005E7818" w:rsidRDefault="00932CE1" w:rsidP="00F931D2">
      <w:pPr>
        <w:pStyle w:val="Lsungen"/>
        <w:rPr>
          <w:lang w:val="en-GB"/>
        </w:rPr>
      </w:pPr>
      <w:r w:rsidRPr="008B77A5">
        <w:t xml:space="preserve">Varoza je parazitska bolest pčela uzrokovana parazitskim grinjama varoa destruktorima. Cijela kolonija se zarazi kada grinja oslabi i podmladak i odrasle pčele. </w:t>
      </w:r>
      <w:r>
        <w:rPr>
          <w:lang w:val="en-GB"/>
        </w:rPr>
        <w:t>Zaraza varoom može dovesti do smrti kolonije.</w:t>
      </w:r>
    </w:p>
    <w:p w:rsidR="00932CE1" w:rsidRPr="005E7818" w:rsidRDefault="00932CE1" w:rsidP="00932CE1">
      <w:pPr>
        <w:pStyle w:val="Aufgabenschritt"/>
        <w:rPr>
          <w:lang w:val="en-GB"/>
        </w:rPr>
      </w:pPr>
      <w:r>
        <w:rPr>
          <w:lang w:val="en-GB"/>
        </w:rPr>
        <w:t>Osmisli teoriju o podatcima koje bi mogao koristiti kako bi otkrio potencijalnu zarazu varoom.</w:t>
      </w:r>
    </w:p>
    <w:p w:rsidR="005E7818" w:rsidRPr="005E7818" w:rsidRDefault="00932CE1" w:rsidP="005E7818">
      <w:pPr>
        <w:pStyle w:val="Lsungen"/>
        <w:rPr>
          <w:lang w:val="en-GB"/>
        </w:rPr>
      </w:pPr>
      <w:r>
        <w:rPr>
          <w:lang w:val="en-GB"/>
        </w:rPr>
        <w:t xml:space="preserve">Moguće teorije: </w:t>
      </w:r>
    </w:p>
    <w:p w:rsidR="005E7818" w:rsidRPr="005E7818" w:rsidRDefault="00932CE1" w:rsidP="005E7818">
      <w:pPr>
        <w:pStyle w:val="Lsungen"/>
        <w:rPr>
          <w:lang w:val="en-GB"/>
        </w:rPr>
      </w:pPr>
      <w:r>
        <w:rPr>
          <w:lang w:val="en-GB"/>
        </w:rPr>
        <w:t xml:space="preserve">Smanjuje se težina kolonije. </w:t>
      </w:r>
    </w:p>
    <w:p w:rsidR="005E7818" w:rsidRPr="005E7818" w:rsidRDefault="00932CE1" w:rsidP="005E7818">
      <w:pPr>
        <w:pStyle w:val="Lsungen"/>
        <w:rPr>
          <w:lang w:val="en-GB"/>
        </w:rPr>
      </w:pPr>
      <w:r>
        <w:rPr>
          <w:lang w:val="en-GB"/>
        </w:rPr>
        <w:t>Više pčela napušta košnicu nego što ih se vraća.</w:t>
      </w:r>
    </w:p>
    <w:p w:rsidR="005E7818" w:rsidRPr="008B77A5" w:rsidRDefault="00932CE1" w:rsidP="005E7818">
      <w:pPr>
        <w:pStyle w:val="Lsungen"/>
      </w:pPr>
      <w:r w:rsidRPr="008B77A5">
        <w:t>Broje se grinje u košnici.</w:t>
      </w:r>
    </w:p>
    <w:p w:rsidR="00264189" w:rsidRPr="005E7818" w:rsidRDefault="00264189" w:rsidP="005E7818">
      <w:pPr>
        <w:pStyle w:val="Lsungen"/>
        <w:rPr>
          <w:lang w:val="en-GB"/>
        </w:rPr>
      </w:pPr>
      <w:r>
        <w:rPr>
          <w:lang w:val="en-GB"/>
        </w:rPr>
        <w:t>…</w:t>
      </w:r>
    </w:p>
    <w:p w:rsidR="00932CE1" w:rsidRPr="005E7818" w:rsidRDefault="00932CE1" w:rsidP="00932CE1">
      <w:pPr>
        <w:pStyle w:val="Aufgabenschritt"/>
        <w:rPr>
          <w:lang w:val="en-GB"/>
        </w:rPr>
      </w:pPr>
      <w:r>
        <w:rPr>
          <w:lang w:val="en-GB"/>
        </w:rPr>
        <w:t>Na BeeBIT-ovoj web stranici</w:t>
      </w:r>
      <w:r w:rsidRPr="005E7818">
        <w:rPr>
          <w:lang w:val="en-GB"/>
        </w:rPr>
        <w:t xml:space="preserve"> (</w:t>
      </w:r>
      <w:hyperlink r:id="rId8" w:history="1">
        <w:r w:rsidRPr="00D20F17">
          <w:rPr>
            <w:rStyle w:val="Hyperlink"/>
            <w:lang w:val="en-GB"/>
          </w:rPr>
          <w:t>www.beebit.de</w:t>
        </w:r>
      </w:hyperlink>
      <w:r w:rsidRPr="005E7818">
        <w:rPr>
          <w:lang w:val="en-GB"/>
        </w:rPr>
        <w:t>)</w:t>
      </w:r>
      <w:r>
        <w:rPr>
          <w:lang w:val="en-GB"/>
        </w:rPr>
        <w:t xml:space="preserve"> pogledaj slijedeća dva diagram u dva odvojena prozora: </w:t>
      </w:r>
      <w:r w:rsidRPr="005E7818">
        <w:rPr>
          <w:lang w:val="en-GB"/>
        </w:rPr>
        <w:t xml:space="preserve"> </w:t>
      </w:r>
    </w:p>
    <w:p w:rsidR="00932CE1" w:rsidRPr="005E7818" w:rsidRDefault="00932CE1" w:rsidP="00932CE1">
      <w:pPr>
        <w:pStyle w:val="Aufgabenunterschrittabc"/>
        <w:rPr>
          <w:lang w:val="en-GB"/>
        </w:rPr>
      </w:pPr>
      <w:r>
        <w:rPr>
          <w:lang w:val="en-GB"/>
        </w:rPr>
        <w:t>Košnica</w:t>
      </w:r>
      <w:r w:rsidRPr="005E7818">
        <w:rPr>
          <w:lang w:val="en-GB"/>
        </w:rPr>
        <w:t xml:space="preserve">: </w:t>
      </w:r>
      <w:r w:rsidRPr="005E7818">
        <w:rPr>
          <w:lang w:val="en-GB"/>
        </w:rPr>
        <w:tab/>
      </w:r>
      <w:r w:rsidRPr="005E7818">
        <w:rPr>
          <w:lang w:val="en-GB"/>
        </w:rPr>
        <w:tab/>
        <w:t>DEU – FKG – 1</w:t>
      </w:r>
      <w:r w:rsidRPr="005E7818">
        <w:rPr>
          <w:lang w:val="en-GB"/>
        </w:rPr>
        <w:tab/>
      </w:r>
      <w:r w:rsidRPr="005E7818">
        <w:rPr>
          <w:lang w:val="en-GB"/>
        </w:rPr>
        <w:br/>
      </w:r>
      <w:r>
        <w:rPr>
          <w:lang w:val="en-GB"/>
        </w:rPr>
        <w:t>Vremensko razdoblje</w:t>
      </w:r>
      <w:r w:rsidRPr="005E7818">
        <w:rPr>
          <w:lang w:val="en-GB"/>
        </w:rPr>
        <w:t xml:space="preserve">: </w:t>
      </w:r>
      <w:r w:rsidRPr="005E7818">
        <w:rPr>
          <w:lang w:val="en-GB"/>
        </w:rPr>
        <w:tab/>
        <w:t>2016/07/05 –2016/07/20</w:t>
      </w:r>
      <w:r>
        <w:rPr>
          <w:lang w:val="en-GB"/>
        </w:rPr>
        <w:tab/>
      </w:r>
      <w:r w:rsidRPr="005E7818">
        <w:rPr>
          <w:lang w:val="en-GB"/>
        </w:rPr>
        <w:br/>
      </w:r>
      <w:r>
        <w:rPr>
          <w:lang w:val="en-GB"/>
        </w:rPr>
        <w:t>Senzor</w:t>
      </w:r>
      <w:r w:rsidRPr="005E7818">
        <w:rPr>
          <w:lang w:val="en-GB"/>
        </w:rPr>
        <w:t xml:space="preserve">: </w:t>
      </w:r>
      <w:r w:rsidRPr="005E7818">
        <w:rPr>
          <w:lang w:val="en-GB"/>
        </w:rPr>
        <w:tab/>
      </w:r>
      <w:r w:rsidRPr="005E7818">
        <w:rPr>
          <w:lang w:val="en-GB"/>
        </w:rPr>
        <w:tab/>
        <w:t>t</w:t>
      </w:r>
      <w:r>
        <w:rPr>
          <w:lang w:val="en-GB"/>
        </w:rPr>
        <w:t>ežina</w:t>
      </w:r>
    </w:p>
    <w:p w:rsidR="00932CE1" w:rsidRPr="00264189" w:rsidRDefault="00932CE1" w:rsidP="00932CE1">
      <w:pPr>
        <w:pStyle w:val="Aufgabenunterschrittabc"/>
        <w:rPr>
          <w:lang w:val="en-GB"/>
        </w:rPr>
      </w:pPr>
      <w:r>
        <w:rPr>
          <w:lang w:val="en-GB"/>
        </w:rPr>
        <w:t>Košnica</w:t>
      </w:r>
      <w:r w:rsidRPr="00264189">
        <w:rPr>
          <w:lang w:val="en-GB"/>
        </w:rPr>
        <w:t xml:space="preserve">: </w:t>
      </w:r>
      <w:r w:rsidRPr="00264189">
        <w:rPr>
          <w:lang w:val="en-GB"/>
        </w:rPr>
        <w:tab/>
      </w:r>
      <w:r>
        <w:rPr>
          <w:lang w:val="en-GB"/>
        </w:rPr>
        <w:tab/>
      </w:r>
      <w:r w:rsidRPr="00264189">
        <w:rPr>
          <w:lang w:val="en-GB"/>
        </w:rPr>
        <w:t>AUT – GSC – 1</w:t>
      </w:r>
      <w:r w:rsidRPr="00264189">
        <w:rPr>
          <w:lang w:val="en-GB"/>
        </w:rPr>
        <w:tab/>
      </w:r>
      <w:r w:rsidRPr="00264189">
        <w:rPr>
          <w:lang w:val="en-GB"/>
        </w:rPr>
        <w:br/>
      </w:r>
      <w:r>
        <w:rPr>
          <w:lang w:val="en-GB"/>
        </w:rPr>
        <w:t>Vremensko razdoblje</w:t>
      </w:r>
      <w:r w:rsidRPr="00264189">
        <w:rPr>
          <w:lang w:val="en-GB"/>
        </w:rPr>
        <w:t>:</w:t>
      </w:r>
      <w:r w:rsidRPr="00264189">
        <w:rPr>
          <w:lang w:val="en-GB"/>
        </w:rPr>
        <w:tab/>
        <w:t>20106/06/01 – 2016/06/14</w:t>
      </w:r>
      <w:r w:rsidRPr="00264189">
        <w:rPr>
          <w:lang w:val="en-GB"/>
        </w:rPr>
        <w:tab/>
      </w:r>
      <w:r w:rsidRPr="00264189">
        <w:rPr>
          <w:lang w:val="en-GB"/>
        </w:rPr>
        <w:br/>
      </w:r>
      <w:r>
        <w:rPr>
          <w:lang w:val="en-GB"/>
        </w:rPr>
        <w:t>Senzor</w:t>
      </w:r>
      <w:r w:rsidRPr="005E7818">
        <w:rPr>
          <w:lang w:val="en-GB"/>
        </w:rPr>
        <w:t xml:space="preserve">: </w:t>
      </w:r>
      <w:r w:rsidRPr="005E7818">
        <w:rPr>
          <w:lang w:val="en-GB"/>
        </w:rPr>
        <w:tab/>
      </w:r>
      <w:r w:rsidRPr="005E7818">
        <w:rPr>
          <w:lang w:val="en-GB"/>
        </w:rPr>
        <w:tab/>
        <w:t>t</w:t>
      </w:r>
      <w:r>
        <w:rPr>
          <w:lang w:val="en-GB"/>
        </w:rPr>
        <w:t>ežina</w:t>
      </w:r>
    </w:p>
    <w:p w:rsidR="00F931D2" w:rsidRDefault="00F931D2" w:rsidP="00F931D2">
      <w:pPr>
        <w:pStyle w:val="Lsungen"/>
        <w:keepNext/>
      </w:pPr>
      <w:r>
        <w:rPr>
          <w:noProof/>
        </w:rPr>
        <w:lastRenderedPageBreak/>
        <w:drawing>
          <wp:inline distT="0" distB="0" distL="0" distR="0" wp14:anchorId="2615AF0A" wp14:editId="28E8CA15">
            <wp:extent cx="5842002" cy="2955851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88" cy="2957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1D2" w:rsidRPr="008B77A5" w:rsidRDefault="00932CE1" w:rsidP="00264189">
      <w:pPr>
        <w:pStyle w:val="Beschriftung"/>
        <w:spacing w:after="120"/>
        <w:ind w:left="425"/>
        <w:rPr>
          <w:color w:val="00B050"/>
        </w:rPr>
      </w:pPr>
      <w:r w:rsidRPr="008B77A5">
        <w:rPr>
          <w:color w:val="00B050"/>
        </w:rPr>
        <w:t>Slika 1.: Promjena težine košnice tijekom vremena</w:t>
      </w:r>
      <w:r w:rsidR="00264189" w:rsidRPr="008B77A5">
        <w:rPr>
          <w:color w:val="00B050"/>
        </w:rPr>
        <w:t xml:space="preserve"> DEU-FKG-1</w:t>
      </w:r>
    </w:p>
    <w:p w:rsidR="00F931D2" w:rsidRDefault="00F931D2" w:rsidP="00F931D2">
      <w:pPr>
        <w:pStyle w:val="Lsungen"/>
        <w:keepNext/>
      </w:pPr>
      <w:r>
        <w:rPr>
          <w:noProof/>
        </w:rPr>
        <w:drawing>
          <wp:inline distT="0" distB="0" distL="0" distR="0" wp14:anchorId="1DDAE27C" wp14:editId="712F7B3F">
            <wp:extent cx="5842002" cy="2955851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11" cy="295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1D2" w:rsidRPr="008B77A5" w:rsidRDefault="00F931D2" w:rsidP="00F931D2">
      <w:pPr>
        <w:pStyle w:val="Beschriftung"/>
        <w:rPr>
          <w:color w:val="00B050"/>
        </w:rPr>
      </w:pPr>
      <w:r>
        <w:tab/>
      </w:r>
      <w:r w:rsidR="00932CE1" w:rsidRPr="008B77A5">
        <w:rPr>
          <w:color w:val="00B050"/>
        </w:rPr>
        <w:t>Slika 2.</w:t>
      </w:r>
      <w:r w:rsidRPr="008B77A5">
        <w:rPr>
          <w:color w:val="00B050"/>
        </w:rPr>
        <w:t xml:space="preserve">: </w:t>
      </w:r>
      <w:r w:rsidR="00932CE1" w:rsidRPr="008B77A5">
        <w:rPr>
          <w:color w:val="00B050"/>
        </w:rPr>
        <w:t xml:space="preserve">Promjena težine košnice tijekom vremena </w:t>
      </w:r>
      <w:r w:rsidR="005E7818" w:rsidRPr="008B77A5">
        <w:rPr>
          <w:color w:val="00B050"/>
        </w:rPr>
        <w:t>AUT-GSC-1</w:t>
      </w:r>
    </w:p>
    <w:p w:rsidR="00932CE1" w:rsidRPr="005E7818" w:rsidRDefault="00932CE1" w:rsidP="00932CE1">
      <w:pPr>
        <w:pStyle w:val="Aufgabenschritt"/>
        <w:rPr>
          <w:lang w:val="en-GB"/>
        </w:rPr>
      </w:pPr>
      <w:r>
        <w:rPr>
          <w:lang w:val="en-GB"/>
        </w:rPr>
        <w:t xml:space="preserve">Opiši i usporedi ta dva grafikona. </w:t>
      </w:r>
    </w:p>
    <w:p w:rsidR="006C6CC5" w:rsidRDefault="00932CE1" w:rsidP="005E7818">
      <w:pPr>
        <w:pStyle w:val="Lsungen"/>
        <w:rPr>
          <w:lang w:val="en-GB"/>
        </w:rPr>
      </w:pPr>
      <w:r>
        <w:rPr>
          <w:lang w:val="en-GB"/>
        </w:rPr>
        <w:t xml:space="preserve">Gornji grafikoni prikazuju težinu tijekom vremena u svakoj od dvije košnice. </w:t>
      </w:r>
      <w:r w:rsidR="00CC0458">
        <w:rPr>
          <w:lang w:val="en-GB"/>
        </w:rPr>
        <w:t xml:space="preserve">Masa dotične košnice je prikazana na y osi, a os x prikazuje odabrane intervale danog vremenskog perioda (14 dana u oba slučaja). Tijekom </w:t>
      </w:r>
      <w:r w:rsidR="006C6CC5">
        <w:rPr>
          <w:lang w:val="en-GB"/>
        </w:rPr>
        <w:t xml:space="preserve">ovih 14 dana prva košnica pokazuje stalan pad težine što u zbroju izlazi oko pola kilograma tijekom dva tjedna. </w:t>
      </w:r>
    </w:p>
    <w:p w:rsidR="005E7818" w:rsidRPr="005E7818" w:rsidRDefault="006C6CC5" w:rsidP="005E7818">
      <w:pPr>
        <w:pStyle w:val="Lsungen"/>
        <w:rPr>
          <w:lang w:val="en-GB"/>
        </w:rPr>
      </w:pPr>
      <w:r>
        <w:rPr>
          <w:lang w:val="en-GB"/>
        </w:rPr>
        <w:t>Za drugu košnicu (GSC), pak, grafikon pokazuje stalan porast težine što u zbroju izlazi oko pet kilograma ukupno.</w:t>
      </w:r>
    </w:p>
    <w:p w:rsidR="005E7818" w:rsidRPr="005E7818" w:rsidRDefault="006C6CC5" w:rsidP="005E7818">
      <w:pPr>
        <w:pStyle w:val="Lsungen"/>
        <w:rPr>
          <w:lang w:val="en-GB"/>
        </w:rPr>
      </w:pPr>
      <w:r>
        <w:rPr>
          <w:lang w:val="en-GB"/>
        </w:rPr>
        <w:t xml:space="preserve">Zanimljivo je primijeti da se težina u jutro smanjuje, a na kraju dana doseže svoj vrhunac težinom prelazeći dan ranije. </w:t>
      </w:r>
    </w:p>
    <w:p w:rsidR="00F931D2" w:rsidRPr="005E7818" w:rsidRDefault="006C6CC5" w:rsidP="0006065B">
      <w:pPr>
        <w:pStyle w:val="Lsungen"/>
        <w:ind w:left="1276" w:hanging="851"/>
        <w:rPr>
          <w:lang w:val="en-GB"/>
        </w:rPr>
      </w:pPr>
      <w:r>
        <w:rPr>
          <w:lang w:val="en-GB"/>
        </w:rPr>
        <w:t>Pomoć</w:t>
      </w:r>
      <w:r w:rsidR="005E7818" w:rsidRPr="005E7818">
        <w:rPr>
          <w:lang w:val="en-GB"/>
        </w:rPr>
        <w:t>:</w:t>
      </w:r>
      <w:r w:rsidR="0006065B">
        <w:rPr>
          <w:lang w:val="en-GB"/>
        </w:rPr>
        <w:tab/>
      </w:r>
      <w:r>
        <w:rPr>
          <w:lang w:val="en-GB"/>
        </w:rPr>
        <w:t>Pčelinje skupljanje peludi (i, tijekom noći, hranjenje) objašnjavaju promatranini fenomen.</w:t>
      </w:r>
    </w:p>
    <w:p w:rsidR="006C6CC5" w:rsidRPr="008B77A5" w:rsidRDefault="006C6CC5" w:rsidP="006C6CC5">
      <w:pPr>
        <w:pStyle w:val="Aufgabenschritt"/>
      </w:pPr>
      <w:r w:rsidRPr="008B77A5">
        <w:t>Jedna od kolonija je zaražena varoa grinjama. Upotrijebi dijagrame da objasniš za koju od košnica misliš da je zaražena.</w:t>
      </w:r>
    </w:p>
    <w:p w:rsidR="00F931D2" w:rsidRPr="008B77A5" w:rsidRDefault="006C6CC5" w:rsidP="00F931D2">
      <w:pPr>
        <w:pStyle w:val="Lsungen"/>
      </w:pPr>
      <w:r w:rsidRPr="008B77A5">
        <w:lastRenderedPageBreak/>
        <w:t xml:space="preserve">Prva košnica konstantno gubi težinu tijekom 14 dana. Moguće je objasniti gubitak težine činjenicom spomenutom u prethodnom tekstu da bolesne pčele napuštaju košnicu kako bi umrle dalje od nje. Kako druga košnica pokazuje stalno dobivanje težine pretpostavlja se da je zdrava. </w:t>
      </w:r>
    </w:p>
    <w:p w:rsidR="006C6CC5" w:rsidRDefault="006C6CC5" w:rsidP="006C6CC5">
      <w:pPr>
        <w:pStyle w:val="HinweisunterstrichenzurGliederungderArbeitsauftrge"/>
      </w:pPr>
      <w:r>
        <w:t>Za brže učenike:</w:t>
      </w:r>
    </w:p>
    <w:p w:rsidR="006C6CC5" w:rsidRPr="008B77A5" w:rsidRDefault="006C6CC5" w:rsidP="006C6CC5">
      <w:pPr>
        <w:pStyle w:val="Aufgabenschritt"/>
      </w:pPr>
      <w:r w:rsidRPr="008B77A5">
        <w:t xml:space="preserve">Napiši zašto se pčele ponašaju na dolje opisan način: </w:t>
      </w:r>
    </w:p>
    <w:p w:rsidR="006C6CC5" w:rsidRPr="008B77A5" w:rsidRDefault="006C6CC5" w:rsidP="006C6CC5">
      <w:pPr>
        <w:pStyle w:val="Aufgabenschritt"/>
        <w:numPr>
          <w:ilvl w:val="0"/>
          <w:numId w:val="0"/>
        </w:numPr>
        <w:ind w:left="425"/>
      </w:pPr>
      <w:r w:rsidRPr="008B77A5">
        <w:t>„ Varoza može čak rezultirati pronalaskom košnice potpuno praznom nakon što oslabljene ili bolesne pčele prirodno napuštaju koloniju.”</w:t>
      </w:r>
    </w:p>
    <w:p w:rsidR="00F931D2" w:rsidRPr="008B77A5" w:rsidRDefault="006C6CC5" w:rsidP="00F931D2">
      <w:pPr>
        <w:pStyle w:val="Lsungen"/>
      </w:pPr>
      <w:r w:rsidRPr="008B77A5">
        <w:t xml:space="preserve">Ovo ponašanje osigurava preživljavanje kolonije. S ciljem sprečavanja patogenog prijenosa unutar kolonije, bolesne pčele umiru dalje od košnice. One altruistično umiru u polju kako ne bi zarazile druge. </w:t>
      </w:r>
    </w:p>
    <w:sectPr w:rsidR="00F931D2" w:rsidRPr="008B77A5" w:rsidSect="008B3F9F"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D8" w:rsidRDefault="001A51D8" w:rsidP="00721210">
      <w:pPr>
        <w:spacing w:before="0" w:line="240" w:lineRule="auto"/>
      </w:pPr>
      <w:r>
        <w:separator/>
      </w:r>
    </w:p>
  </w:endnote>
  <w:endnote w:type="continuationSeparator" w:id="0">
    <w:p w:rsidR="001A51D8" w:rsidRDefault="001A51D8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EE289A" w:rsidRDefault="008B3F9F" w:rsidP="008B3F9F">
    <w:pPr>
      <w:pStyle w:val="Fuzeile"/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6EA370" wp14:editId="7180C990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62F">
      <w:rPr>
        <w:sz w:val="16"/>
        <w:szCs w:val="16"/>
      </w:rPr>
      <w:t xml:space="preserve">© </w:t>
    </w:r>
    <w:r w:rsidR="00B86409" w:rsidRPr="00230CB7">
      <w:rPr>
        <w:sz w:val="16"/>
        <w:szCs w:val="16"/>
      </w:rPr>
      <w:t>Christoph Bauer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D8" w:rsidRDefault="001A51D8" w:rsidP="00721210">
      <w:pPr>
        <w:spacing w:before="0" w:line="240" w:lineRule="auto"/>
      </w:pPr>
      <w:r>
        <w:separator/>
      </w:r>
    </w:p>
  </w:footnote>
  <w:footnote w:type="continuationSeparator" w:id="0">
    <w:p w:rsidR="001A51D8" w:rsidRDefault="001A51D8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Pr="005E7818" w:rsidRDefault="00932CE1" w:rsidP="005614FF">
    <w:pPr>
      <w:pStyle w:val="Titel"/>
      <w:tabs>
        <w:tab w:val="left" w:pos="8915"/>
        <w:tab w:val="right" w:pos="9638"/>
      </w:tabs>
      <w:rPr>
        <w:lang w:val="en-GB"/>
      </w:rPr>
    </w:pPr>
    <w:r>
      <w:rPr>
        <w:lang w:val="en-GB"/>
      </w:rPr>
      <w:t>MOŽE LI SE PČELINJA KOLONIJA RAZBOLJETI</w:t>
    </w:r>
    <w:r w:rsidRPr="005E7818">
      <w:rPr>
        <w:lang w:val="en-GB"/>
      </w:rPr>
      <w:t>?</w:t>
    </w:r>
    <w:r w:rsidR="0015558F" w:rsidRPr="00721210">
      <w:drawing>
        <wp:anchor distT="0" distB="0" distL="114300" distR="114300" simplePos="0" relativeHeight="251661312" behindDoc="1" locked="0" layoutInCell="0" allowOverlap="1" wp14:anchorId="558BEC33" wp14:editId="73F15231">
          <wp:simplePos x="0" y="0"/>
          <wp:positionH relativeFrom="margin">
            <wp:align>right</wp:align>
          </wp:positionH>
          <wp:positionV relativeFrom="topMargin">
            <wp:posOffset>385445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0D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C1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AF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E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01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E1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0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C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20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4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1A7CFB"/>
    <w:multiLevelType w:val="hybridMultilevel"/>
    <w:tmpl w:val="730E45D6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0100"/>
    <w:multiLevelType w:val="multilevel"/>
    <w:tmpl w:val="2FFA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07F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4B421F"/>
    <w:multiLevelType w:val="multilevel"/>
    <w:tmpl w:val="A62C9720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ED105CF"/>
    <w:multiLevelType w:val="hybridMultilevel"/>
    <w:tmpl w:val="F208D92C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52AC3"/>
    <w:multiLevelType w:val="hybridMultilevel"/>
    <w:tmpl w:val="582E3CB0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A25"/>
    <w:multiLevelType w:val="hybridMultilevel"/>
    <w:tmpl w:val="3B84ACC2"/>
    <w:lvl w:ilvl="0" w:tplc="B47A55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0536C"/>
    <w:multiLevelType w:val="hybridMultilevel"/>
    <w:tmpl w:val="504E1802"/>
    <w:lvl w:ilvl="0" w:tplc="9E906B4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67B7"/>
    <w:multiLevelType w:val="hybridMultilevel"/>
    <w:tmpl w:val="A1F268E8"/>
    <w:lvl w:ilvl="0" w:tplc="0F9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675D1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23B68"/>
    <w:multiLevelType w:val="multilevel"/>
    <w:tmpl w:val="49026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9"/>
  </w:num>
  <w:num w:numId="14">
    <w:abstractNumId w:val="11"/>
  </w:num>
  <w:num w:numId="15">
    <w:abstractNumId w:val="19"/>
  </w:num>
  <w:num w:numId="16">
    <w:abstractNumId w:val="19"/>
  </w:num>
  <w:num w:numId="17">
    <w:abstractNumId w:val="11"/>
  </w:num>
  <w:num w:numId="18">
    <w:abstractNumId w:val="19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6"/>
  </w:num>
  <w:num w:numId="24">
    <w:abstractNumId w:val="20"/>
  </w:num>
  <w:num w:numId="25">
    <w:abstractNumId w:val="12"/>
  </w:num>
  <w:num w:numId="26">
    <w:abstractNumId w:val="17"/>
  </w:num>
  <w:num w:numId="27">
    <w:abstractNumId w:val="13"/>
  </w:num>
  <w:num w:numId="28">
    <w:abstractNumId w:val="24"/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1"/>
  </w:num>
  <w:num w:numId="37">
    <w:abstractNumId w:val="14"/>
    <w:lvlOverride w:ilvl="1">
      <w:lvl w:ilvl="1">
        <w:start w:val="1"/>
        <w:numFmt w:val="lowerLetter"/>
        <w:lvlText w:val="%2)"/>
        <w:lvlJc w:val="left"/>
        <w:pPr>
          <w:ind w:left="850" w:hanging="425"/>
        </w:pPr>
        <w:rPr>
          <w:rFonts w:hint="default"/>
        </w:rPr>
      </w:lvl>
    </w:lvlOverride>
  </w:num>
  <w:num w:numId="38">
    <w:abstractNumId w:val="14"/>
  </w:num>
  <w:num w:numId="39">
    <w:abstractNumId w:val="21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2"/>
    <w:rsid w:val="00007AFA"/>
    <w:rsid w:val="00031DBF"/>
    <w:rsid w:val="00041971"/>
    <w:rsid w:val="0006065B"/>
    <w:rsid w:val="00090CFF"/>
    <w:rsid w:val="000932EC"/>
    <w:rsid w:val="000A36A2"/>
    <w:rsid w:val="000F21AF"/>
    <w:rsid w:val="001134F5"/>
    <w:rsid w:val="00137FBB"/>
    <w:rsid w:val="0015558F"/>
    <w:rsid w:val="0016333F"/>
    <w:rsid w:val="00165358"/>
    <w:rsid w:val="001740CD"/>
    <w:rsid w:val="00181C57"/>
    <w:rsid w:val="001943C6"/>
    <w:rsid w:val="00197A15"/>
    <w:rsid w:val="001A51D8"/>
    <w:rsid w:val="001E65EC"/>
    <w:rsid w:val="00214C81"/>
    <w:rsid w:val="00264189"/>
    <w:rsid w:val="00267D69"/>
    <w:rsid w:val="002B3DF5"/>
    <w:rsid w:val="002B58BF"/>
    <w:rsid w:val="002D37B9"/>
    <w:rsid w:val="003157B4"/>
    <w:rsid w:val="003A6DBE"/>
    <w:rsid w:val="003B0BFD"/>
    <w:rsid w:val="003B1B2A"/>
    <w:rsid w:val="003D6B57"/>
    <w:rsid w:val="003D6BD9"/>
    <w:rsid w:val="003E611D"/>
    <w:rsid w:val="003F3E75"/>
    <w:rsid w:val="00402CB0"/>
    <w:rsid w:val="00477034"/>
    <w:rsid w:val="00484961"/>
    <w:rsid w:val="004A654C"/>
    <w:rsid w:val="004B0DEF"/>
    <w:rsid w:val="004B1D36"/>
    <w:rsid w:val="004B7310"/>
    <w:rsid w:val="004C262F"/>
    <w:rsid w:val="004D6FE6"/>
    <w:rsid w:val="004E23F8"/>
    <w:rsid w:val="004F31EF"/>
    <w:rsid w:val="00502712"/>
    <w:rsid w:val="005335EF"/>
    <w:rsid w:val="00556865"/>
    <w:rsid w:val="00556D5F"/>
    <w:rsid w:val="005609D2"/>
    <w:rsid w:val="005614FF"/>
    <w:rsid w:val="005715D5"/>
    <w:rsid w:val="00575D95"/>
    <w:rsid w:val="005804F5"/>
    <w:rsid w:val="005C716A"/>
    <w:rsid w:val="005E7818"/>
    <w:rsid w:val="00617D3E"/>
    <w:rsid w:val="00632AD6"/>
    <w:rsid w:val="00686726"/>
    <w:rsid w:val="006C6CC5"/>
    <w:rsid w:val="006E0EEC"/>
    <w:rsid w:val="00721210"/>
    <w:rsid w:val="00721AEA"/>
    <w:rsid w:val="00736507"/>
    <w:rsid w:val="0074417E"/>
    <w:rsid w:val="007A4885"/>
    <w:rsid w:val="007A62E0"/>
    <w:rsid w:val="007A7139"/>
    <w:rsid w:val="007D3AAC"/>
    <w:rsid w:val="007E1887"/>
    <w:rsid w:val="0082170C"/>
    <w:rsid w:val="00830D3E"/>
    <w:rsid w:val="00850CF3"/>
    <w:rsid w:val="00870AA0"/>
    <w:rsid w:val="008B39E1"/>
    <w:rsid w:val="008B3F9F"/>
    <w:rsid w:val="008B4FAA"/>
    <w:rsid w:val="008B77A5"/>
    <w:rsid w:val="00923211"/>
    <w:rsid w:val="00932CE1"/>
    <w:rsid w:val="009A5090"/>
    <w:rsid w:val="009C2798"/>
    <w:rsid w:val="009E52F2"/>
    <w:rsid w:val="00A131A3"/>
    <w:rsid w:val="00A308CE"/>
    <w:rsid w:val="00A40AA9"/>
    <w:rsid w:val="00A51D2C"/>
    <w:rsid w:val="00A71D22"/>
    <w:rsid w:val="00A76252"/>
    <w:rsid w:val="00A8449F"/>
    <w:rsid w:val="00AA1201"/>
    <w:rsid w:val="00AA2599"/>
    <w:rsid w:val="00AC53AF"/>
    <w:rsid w:val="00AE1F3B"/>
    <w:rsid w:val="00AF0D09"/>
    <w:rsid w:val="00B6376A"/>
    <w:rsid w:val="00B70CE8"/>
    <w:rsid w:val="00B734EB"/>
    <w:rsid w:val="00B86409"/>
    <w:rsid w:val="00BB50B7"/>
    <w:rsid w:val="00BB5297"/>
    <w:rsid w:val="00BE368B"/>
    <w:rsid w:val="00BE5EA6"/>
    <w:rsid w:val="00BF438B"/>
    <w:rsid w:val="00BF6B98"/>
    <w:rsid w:val="00C26E39"/>
    <w:rsid w:val="00C3682A"/>
    <w:rsid w:val="00C54A25"/>
    <w:rsid w:val="00C80AF2"/>
    <w:rsid w:val="00CC0458"/>
    <w:rsid w:val="00CC0826"/>
    <w:rsid w:val="00CF1F14"/>
    <w:rsid w:val="00CF5AEB"/>
    <w:rsid w:val="00D0245A"/>
    <w:rsid w:val="00D56FE9"/>
    <w:rsid w:val="00D711E7"/>
    <w:rsid w:val="00D84D7D"/>
    <w:rsid w:val="00D93156"/>
    <w:rsid w:val="00DB71B5"/>
    <w:rsid w:val="00DD5A1F"/>
    <w:rsid w:val="00DE7544"/>
    <w:rsid w:val="00E103BD"/>
    <w:rsid w:val="00E433E5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55AA8"/>
    <w:rsid w:val="00F77C01"/>
    <w:rsid w:val="00F800DE"/>
    <w:rsid w:val="00F90ACA"/>
    <w:rsid w:val="00F931D2"/>
    <w:rsid w:val="00F957C2"/>
    <w:rsid w:val="00F961F0"/>
    <w:rsid w:val="00FA1F81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A25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C54A25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C54A25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4A25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C54A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54A25"/>
  </w:style>
  <w:style w:type="paragraph" w:styleId="Kopfzeile">
    <w:name w:val="header"/>
    <w:basedOn w:val="Standard"/>
    <w:link w:val="Kopf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B9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B9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C54A25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C54A25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C54A25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C54A25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C54A2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Chemikalien">
    <w:name w:val="Chemikalien"/>
    <w:basedOn w:val="Standard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Standard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C54A25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C54A25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C54A25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F6B9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98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C54A25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C54A25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C54A25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C54A25"/>
    <w:pPr>
      <w:numPr>
        <w:numId w:val="33"/>
      </w:numPr>
    </w:pPr>
  </w:style>
  <w:style w:type="paragraph" w:customStyle="1" w:styleId="HinweisinAufgabenstellung">
    <w:name w:val="Hinweis in Aufgabenstellung"/>
    <w:basedOn w:val="Standard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Standard"/>
    <w:qFormat/>
    <w:rsid w:val="00BF6B98"/>
    <w:pPr>
      <w:spacing w:before="60"/>
      <w:ind w:left="1276" w:hanging="1276"/>
    </w:pPr>
  </w:style>
  <w:style w:type="paragraph" w:styleId="Listenabsatz">
    <w:name w:val="List Paragraph"/>
    <w:basedOn w:val="Standard"/>
    <w:uiPriority w:val="34"/>
    <w:qFormat/>
    <w:rsid w:val="00BF6B98"/>
  </w:style>
  <w:style w:type="numbering" w:customStyle="1" w:styleId="ListefrAufgabenschritte">
    <w:name w:val="Liste für Aufgabenschritte"/>
    <w:basedOn w:val="KeineListe"/>
    <w:uiPriority w:val="99"/>
    <w:rsid w:val="00B6376A"/>
    <w:pPr>
      <w:numPr>
        <w:numId w:val="38"/>
      </w:numPr>
    </w:pPr>
  </w:style>
  <w:style w:type="character" w:styleId="Hyperlink">
    <w:name w:val="Hyperlink"/>
    <w:basedOn w:val="Absatz-Standardschriftart"/>
    <w:uiPriority w:val="99"/>
    <w:unhideWhenUsed/>
    <w:rsid w:val="00932CE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A25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C54A25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C54A25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C54A25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C54A25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C54A25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C54A25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C54A25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C54A25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C54A25"/>
    <w:pPr>
      <w:numPr>
        <w:numId w:val="41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C54A25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C54A2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LsungenCode"/>
    <w:rsid w:val="00C54A2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A25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C54A25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C54A25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4A25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C54A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54A25"/>
  </w:style>
  <w:style w:type="paragraph" w:styleId="Kopfzeile">
    <w:name w:val="header"/>
    <w:basedOn w:val="Standard"/>
    <w:link w:val="Kopf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B9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B9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C54A25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C54A25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C54A25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C54A25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C54A2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Chemikalien">
    <w:name w:val="Chemikalien"/>
    <w:basedOn w:val="Standard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Standard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C54A25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C54A25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C54A25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F6B9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98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C54A25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C54A25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C54A25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C54A25"/>
    <w:pPr>
      <w:numPr>
        <w:numId w:val="33"/>
      </w:numPr>
    </w:pPr>
  </w:style>
  <w:style w:type="paragraph" w:customStyle="1" w:styleId="HinweisinAufgabenstellung">
    <w:name w:val="Hinweis in Aufgabenstellung"/>
    <w:basedOn w:val="Standard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Standard"/>
    <w:qFormat/>
    <w:rsid w:val="00BF6B98"/>
    <w:pPr>
      <w:spacing w:before="60"/>
      <w:ind w:left="1276" w:hanging="1276"/>
    </w:pPr>
  </w:style>
  <w:style w:type="paragraph" w:styleId="Listenabsatz">
    <w:name w:val="List Paragraph"/>
    <w:basedOn w:val="Standard"/>
    <w:uiPriority w:val="34"/>
    <w:qFormat/>
    <w:rsid w:val="00BF6B98"/>
  </w:style>
  <w:style w:type="numbering" w:customStyle="1" w:styleId="ListefrAufgabenschritte">
    <w:name w:val="Liste für Aufgabenschritte"/>
    <w:basedOn w:val="KeineListe"/>
    <w:uiPriority w:val="99"/>
    <w:rsid w:val="00B6376A"/>
    <w:pPr>
      <w:numPr>
        <w:numId w:val="38"/>
      </w:numPr>
    </w:pPr>
  </w:style>
  <w:style w:type="character" w:styleId="Hyperlink">
    <w:name w:val="Hyperlink"/>
    <w:basedOn w:val="Absatz-Standardschriftart"/>
    <w:uiPriority w:val="99"/>
    <w:unhideWhenUsed/>
    <w:rsid w:val="00932CE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A25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C54A25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C54A25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C54A25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C54A25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C54A25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C54A25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C54A25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C54A25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C54A25"/>
    <w:pPr>
      <w:numPr>
        <w:numId w:val="41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C54A25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C54A2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LsungenCode"/>
    <w:rsid w:val="00C54A2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bit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LMU München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2</cp:revision>
  <cp:lastPrinted>2016-12-11T14:47:00Z</cp:lastPrinted>
  <dcterms:created xsi:type="dcterms:W3CDTF">2017-04-20T17:25:00Z</dcterms:created>
  <dcterms:modified xsi:type="dcterms:W3CDTF">2017-04-20T17:25:00Z</dcterms:modified>
</cp:coreProperties>
</file>